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934818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SEGUNDO TRIMESTRE </w:t>
      </w:r>
      <w:r w:rsidR="00AB2B37">
        <w:rPr>
          <w:sz w:val="28"/>
          <w:szCs w:val="28"/>
        </w:rPr>
        <w:t>SEGUNDO</w:t>
      </w:r>
      <w:r>
        <w:rPr>
          <w:sz w:val="28"/>
          <w:szCs w:val="28"/>
        </w:rPr>
        <w:t xml:space="preserve"> PARCIAL</w:t>
      </w:r>
    </w:p>
    <w:p w:rsidR="00717538" w:rsidRDefault="00D730D9" w:rsidP="0059508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A77224">
        <w:rPr>
          <w:sz w:val="28"/>
          <w:szCs w:val="28"/>
        </w:rPr>
        <w:t>1</w:t>
      </w:r>
      <w:r w:rsidR="0018520C">
        <w:rPr>
          <w:sz w:val="28"/>
          <w:szCs w:val="28"/>
        </w:rPr>
        <w:t>8</w:t>
      </w:r>
      <w:bookmarkStart w:id="0" w:name="_GoBack"/>
      <w:bookmarkEnd w:id="0"/>
    </w:p>
    <w:p w:rsidR="00BB375D" w:rsidRPr="00BB375D" w:rsidRDefault="00717538" w:rsidP="002D41FF">
      <w:pPr>
        <w:rPr>
          <w:sz w:val="44"/>
          <w:szCs w:val="44"/>
        </w:rPr>
      </w:pPr>
      <w:r>
        <w:rPr>
          <w:sz w:val="28"/>
          <w:szCs w:val="28"/>
        </w:rPr>
        <w:t>M</w:t>
      </w:r>
      <w:r w:rsidR="00440034">
        <w:rPr>
          <w:sz w:val="28"/>
          <w:szCs w:val="28"/>
        </w:rPr>
        <w:t>aterial de repaso</w:t>
      </w:r>
      <w:r>
        <w:rPr>
          <w:sz w:val="28"/>
          <w:szCs w:val="28"/>
        </w:rPr>
        <w:t>: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CLASIFICACIÓN BINOMIAL DE CARLOS LINNEO: NOMBRES CIENTÍFICOS: </w:t>
      </w:r>
    </w:p>
    <w:p w:rsidR="0059508F" w:rsidRPr="0059508F" w:rsidRDefault="0059508F" w:rsidP="00D730D9">
      <w:pPr>
        <w:rPr>
          <w:sz w:val="44"/>
          <w:szCs w:val="44"/>
          <w:u w:val="single"/>
        </w:rPr>
      </w:pPr>
      <w:r>
        <w:rPr>
          <w:sz w:val="44"/>
          <w:szCs w:val="44"/>
        </w:rPr>
        <w:t>1.-UTILIZA DOS PALABRAS EN LATÍN: LA PRIMERA QUE CORRESPONDE AL GÉNERO Y LA SEGUNDA A</w:t>
      </w:r>
      <w:r w:rsidR="00EB09C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LA ESPECIE     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2.-LA PRIMERA QUE ES EL GÉNERO, SIEMPRE SE ESCRIBIRÁ CON MAYUSCULA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>AL PRINCIPIO DE LA PALABRA Y LUEGO CON MINÚSCULA</w:t>
      </w:r>
    </w:p>
    <w:p w:rsidR="00D67B0A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3.-LA ESPECIE TODAS VAN CON MINÚSCULA</w:t>
      </w:r>
      <w:r w:rsidR="00D67B0A" w:rsidRPr="00BB375D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Y AMBAS VAN SUBRAYADAS</w:t>
      </w:r>
    </w:p>
    <w:p w:rsidR="0059508F" w:rsidRDefault="0059508F" w:rsidP="00D730D9">
      <w:pPr>
        <w:rPr>
          <w:sz w:val="44"/>
          <w:szCs w:val="44"/>
        </w:rPr>
      </w:pPr>
      <w:r>
        <w:rPr>
          <w:sz w:val="44"/>
          <w:szCs w:val="44"/>
        </w:rPr>
        <w:t>4.-TIENEN VALIDEZ UNIVERSAL</w:t>
      </w:r>
    </w:p>
    <w:p w:rsidR="000E23CE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1.-HORTALIZAS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Qué son las hortalizas: Son cultivos que se practican en pequeña y mediana escala en donde s</w:t>
      </w:r>
      <w:r w:rsidR="00EB09C4">
        <w:rPr>
          <w:sz w:val="44"/>
          <w:szCs w:val="44"/>
        </w:rPr>
        <w:t>e</w:t>
      </w:r>
      <w:r>
        <w:rPr>
          <w:sz w:val="44"/>
          <w:szCs w:val="44"/>
        </w:rPr>
        <w:t xml:space="preserve"> producen frutos, semillas, verduras y </w:t>
      </w:r>
      <w:r>
        <w:rPr>
          <w:sz w:val="44"/>
          <w:szCs w:val="44"/>
        </w:rPr>
        <w:lastRenderedPageBreak/>
        <w:t>legumbres para complementar la alimentación diaria en nuestra dieta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Ejemplos de hortalizas: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Rábanos</w:t>
      </w:r>
      <w:r w:rsidR="00EB09C4">
        <w:rPr>
          <w:sz w:val="44"/>
          <w:szCs w:val="44"/>
        </w:rPr>
        <w:t xml:space="preserve">                        chonacates cebollines 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Tomate</w:t>
      </w:r>
      <w:r w:rsidR="00EB09C4">
        <w:rPr>
          <w:sz w:val="44"/>
          <w:szCs w:val="44"/>
        </w:rPr>
        <w:t xml:space="preserve">                           cebolla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Chile</w:t>
      </w:r>
      <w:r w:rsidR="00EB09C4">
        <w:rPr>
          <w:sz w:val="44"/>
          <w:szCs w:val="44"/>
        </w:rPr>
        <w:t xml:space="preserve">                                hierbabuena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Calabaza</w:t>
      </w:r>
      <w:r w:rsidR="00EB09C4">
        <w:rPr>
          <w:sz w:val="44"/>
          <w:szCs w:val="44"/>
        </w:rPr>
        <w:t xml:space="preserve">                         mentha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Zanahoria</w:t>
      </w:r>
      <w:r w:rsidR="00EB09C4">
        <w:rPr>
          <w:sz w:val="44"/>
          <w:szCs w:val="44"/>
        </w:rPr>
        <w:t xml:space="preserve">                       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Lechuga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Cilantro</w:t>
      </w:r>
    </w:p>
    <w:p w:rsidR="002D41FF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HUERTOS MÓVILES FAMILARES: Es la preparación de almácigos, con la finalidad de trasladar el artefacto de un lugar a otro por distintas razones: Evitar invadir el espacio, orientación hacia la luz solar o evitarla, facilitar el manejo en su producción, </w:t>
      </w:r>
      <w:r w:rsidR="000E0BE4">
        <w:rPr>
          <w:sz w:val="44"/>
          <w:szCs w:val="44"/>
        </w:rPr>
        <w:t xml:space="preserve">pasarlo del hogar a la escuela,  </w:t>
      </w:r>
      <w:r>
        <w:rPr>
          <w:sz w:val="44"/>
          <w:szCs w:val="44"/>
        </w:rPr>
        <w:t>entre otros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HUERTOS MÓVILES ESCOLARES: De igual manera pero en el área del terreno de la escuela y de manera escalonada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>HUERTOS VERTICALES: Es la preparación de artefactos tipo almácigos con la finalidad de reducir el espacio en su preparación y situarlos en columnas para que el sistema de riego sea factible en serie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Ventajas: Espacios reducidos. Prácticamente aéreos, ahorro de agua, evitar riesgos de contaminación, </w:t>
      </w:r>
      <w:r w:rsidR="005417E6">
        <w:rPr>
          <w:sz w:val="44"/>
          <w:szCs w:val="44"/>
        </w:rPr>
        <w:t>no se ponen directamente a las plagas</w:t>
      </w:r>
    </w:p>
    <w:p w:rsidR="005417E6" w:rsidRDefault="005417E6" w:rsidP="00D730D9">
      <w:pPr>
        <w:rPr>
          <w:sz w:val="44"/>
          <w:szCs w:val="44"/>
        </w:rPr>
      </w:pPr>
      <w:r>
        <w:rPr>
          <w:sz w:val="44"/>
          <w:szCs w:val="44"/>
        </w:rPr>
        <w:t>Desventajas: La producción es baja escala, poca luminosidad, no todos las hortalizas son productivas, pues se requieren de amplios espacios, etc.</w:t>
      </w:r>
    </w:p>
    <w:p w:rsidR="0032619E" w:rsidRDefault="0032619E" w:rsidP="00D730D9">
      <w:pPr>
        <w:rPr>
          <w:sz w:val="44"/>
          <w:szCs w:val="44"/>
        </w:rPr>
      </w:pPr>
    </w:p>
    <w:p w:rsidR="002D41FF" w:rsidRPr="001B4C3C" w:rsidRDefault="002D41FF" w:rsidP="00D730D9">
      <w:pPr>
        <w:rPr>
          <w:sz w:val="44"/>
          <w:szCs w:val="44"/>
        </w:rPr>
      </w:pPr>
    </w:p>
    <w:sectPr w:rsidR="002D41FF" w:rsidRPr="001B4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0BE4"/>
    <w:rsid w:val="000E23CE"/>
    <w:rsid w:val="000E4F16"/>
    <w:rsid w:val="00100D74"/>
    <w:rsid w:val="00101937"/>
    <w:rsid w:val="00121600"/>
    <w:rsid w:val="00131E93"/>
    <w:rsid w:val="00134A5A"/>
    <w:rsid w:val="0018520C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D1A85"/>
    <w:rsid w:val="002D41FF"/>
    <w:rsid w:val="002D61F7"/>
    <w:rsid w:val="002E5C17"/>
    <w:rsid w:val="003019DC"/>
    <w:rsid w:val="0030246D"/>
    <w:rsid w:val="00305F5D"/>
    <w:rsid w:val="0032619E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66D4"/>
    <w:rsid w:val="004C47B0"/>
    <w:rsid w:val="004E4EE2"/>
    <w:rsid w:val="00500446"/>
    <w:rsid w:val="00521CCF"/>
    <w:rsid w:val="005417E6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17538"/>
    <w:rsid w:val="007263AC"/>
    <w:rsid w:val="00744877"/>
    <w:rsid w:val="00763F51"/>
    <w:rsid w:val="00766E72"/>
    <w:rsid w:val="0077021D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94C2C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62D5"/>
    <w:rsid w:val="00AA4695"/>
    <w:rsid w:val="00AB2B37"/>
    <w:rsid w:val="00AD6DCC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4584A"/>
    <w:rsid w:val="00D6189C"/>
    <w:rsid w:val="00D63EDB"/>
    <w:rsid w:val="00D67B0A"/>
    <w:rsid w:val="00D730D9"/>
    <w:rsid w:val="00DE5CC2"/>
    <w:rsid w:val="00DF209E"/>
    <w:rsid w:val="00E079E8"/>
    <w:rsid w:val="00E45A5C"/>
    <w:rsid w:val="00E50E11"/>
    <w:rsid w:val="00EB09C4"/>
    <w:rsid w:val="00EC6670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A49DB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078C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11</cp:revision>
  <dcterms:created xsi:type="dcterms:W3CDTF">2021-11-20T00:54:00Z</dcterms:created>
  <dcterms:modified xsi:type="dcterms:W3CDTF">2022-01-07T18:30:00Z</dcterms:modified>
</cp:coreProperties>
</file>