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9BDD" w14:textId="77777777" w:rsidR="004A3E57" w:rsidRPr="0005053D" w:rsidRDefault="0005053D" w:rsidP="0005053D">
      <w:pPr>
        <w:jc w:val="center"/>
        <w:rPr>
          <w:rFonts w:ascii="Arial" w:hAnsi="Arial" w:cs="Arial"/>
          <w:b/>
          <w:sz w:val="32"/>
        </w:rPr>
      </w:pPr>
      <w:r w:rsidRPr="0005053D">
        <w:rPr>
          <w:rFonts w:ascii="Arial" w:hAnsi="Arial" w:cs="Arial"/>
          <w:b/>
          <w:sz w:val="32"/>
        </w:rPr>
        <w:t xml:space="preserve">Guía </w:t>
      </w:r>
      <w:r w:rsidR="000F527D">
        <w:rPr>
          <w:rFonts w:ascii="Arial" w:hAnsi="Arial" w:cs="Arial"/>
          <w:b/>
          <w:sz w:val="32"/>
        </w:rPr>
        <w:t>2o</w:t>
      </w:r>
      <w:r w:rsidRPr="0005053D">
        <w:rPr>
          <w:rFonts w:ascii="Arial" w:hAnsi="Arial" w:cs="Arial"/>
          <w:b/>
          <w:sz w:val="32"/>
        </w:rPr>
        <w:t xml:space="preserve"> Parcial</w:t>
      </w:r>
    </w:p>
    <w:p w14:paraId="2CF43BE3" w14:textId="77777777" w:rsidR="0005053D" w:rsidRPr="0005053D" w:rsidRDefault="0005053D" w:rsidP="0005053D">
      <w:pPr>
        <w:jc w:val="center"/>
        <w:rPr>
          <w:rFonts w:ascii="Arial" w:hAnsi="Arial" w:cs="Arial"/>
          <w:b/>
          <w:sz w:val="32"/>
        </w:rPr>
      </w:pPr>
      <w:r w:rsidRPr="0005053D">
        <w:rPr>
          <w:rFonts w:ascii="Arial" w:hAnsi="Arial" w:cs="Arial"/>
          <w:b/>
          <w:sz w:val="32"/>
        </w:rPr>
        <w:t>Probabilidad y estadística I  5º Sem</w:t>
      </w:r>
    </w:p>
    <w:p w14:paraId="30AA3BB2" w14:textId="77777777" w:rsidR="0005053D" w:rsidRDefault="0005053D" w:rsidP="0005053D">
      <w:pPr>
        <w:jc w:val="center"/>
        <w:rPr>
          <w:rFonts w:ascii="Arial" w:hAnsi="Arial" w:cs="Arial"/>
          <w:b/>
          <w:sz w:val="28"/>
        </w:rPr>
      </w:pPr>
    </w:p>
    <w:p w14:paraId="0DC0F967" w14:textId="77777777" w:rsidR="0005053D" w:rsidRDefault="0005053D" w:rsidP="00C42E3F">
      <w:pPr>
        <w:spacing w:line="360" w:lineRule="auto"/>
        <w:jc w:val="both"/>
        <w:rPr>
          <w:rFonts w:ascii="Arial" w:hAnsi="Arial" w:cs="Arial"/>
          <w:b/>
        </w:rPr>
      </w:pPr>
    </w:p>
    <w:p w14:paraId="3F2CA0D0" w14:textId="77777777" w:rsidR="0005053D" w:rsidRDefault="0005053D" w:rsidP="00C42E3F">
      <w:pPr>
        <w:spacing w:line="360" w:lineRule="auto"/>
        <w:jc w:val="both"/>
        <w:rPr>
          <w:rFonts w:ascii="Arial" w:hAnsi="Arial" w:cs="Arial"/>
        </w:rPr>
      </w:pPr>
      <w:r w:rsidRPr="0005053D">
        <w:rPr>
          <w:rFonts w:ascii="Arial" w:hAnsi="Arial" w:cs="Arial"/>
          <w:b/>
        </w:rPr>
        <w:t xml:space="preserve">Bloque </w:t>
      </w:r>
      <w:r w:rsidR="000F527D">
        <w:rPr>
          <w:rFonts w:ascii="Arial" w:hAnsi="Arial" w:cs="Arial"/>
          <w:b/>
        </w:rPr>
        <w:t>2</w:t>
      </w:r>
      <w:r w:rsidRPr="0005053D">
        <w:rPr>
          <w:rFonts w:ascii="Arial" w:hAnsi="Arial" w:cs="Arial"/>
          <w:b/>
        </w:rPr>
        <w:t xml:space="preserve">: </w:t>
      </w:r>
      <w:r w:rsidR="00C42E3F">
        <w:rPr>
          <w:rFonts w:ascii="Arial" w:hAnsi="Arial" w:cs="Arial"/>
          <w:b/>
        </w:rPr>
        <w:t>Descripción gráfica de un conjunto de datos.</w:t>
      </w:r>
    </w:p>
    <w:p w14:paraId="14D4E71B" w14:textId="77777777" w:rsidR="002556F1" w:rsidRPr="002556F1" w:rsidRDefault="002556F1" w:rsidP="002556F1">
      <w:pPr>
        <w:spacing w:line="360" w:lineRule="auto"/>
        <w:jc w:val="both"/>
        <w:rPr>
          <w:rFonts w:ascii="Arial" w:hAnsi="Arial" w:cs="Arial"/>
        </w:rPr>
      </w:pPr>
    </w:p>
    <w:p w14:paraId="07F61BC0" w14:textId="3421EEDA" w:rsidR="002556F1" w:rsidRDefault="002556F1" w:rsidP="002556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Determinación de clases para datos agrupados.</w:t>
      </w:r>
    </w:p>
    <w:p w14:paraId="143AF050" w14:textId="77777777" w:rsidR="002556F1" w:rsidRPr="002556F1" w:rsidRDefault="002556F1" w:rsidP="002556F1">
      <w:pPr>
        <w:pStyle w:val="Prrafodelista"/>
        <w:spacing w:line="360" w:lineRule="auto"/>
        <w:jc w:val="both"/>
        <w:rPr>
          <w:rFonts w:ascii="Arial" w:hAnsi="Arial" w:cs="Arial"/>
        </w:rPr>
      </w:pPr>
    </w:p>
    <w:p w14:paraId="20BD90A4" w14:textId="4DD724ED" w:rsidR="00C42E3F" w:rsidRDefault="00C42E3F" w:rsidP="00C42E3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Criterios, representación y análisis de gráficas.</w:t>
      </w:r>
    </w:p>
    <w:p w14:paraId="50BE3D0C" w14:textId="77D6F52B" w:rsidR="00645F81" w:rsidRDefault="00645F81" w:rsidP="00645F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Gráficos estadísticos.</w:t>
      </w:r>
    </w:p>
    <w:p w14:paraId="0C885BE6" w14:textId="26C1B4EC" w:rsidR="00645F81" w:rsidRDefault="00645F81" w:rsidP="00645F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Gráfica de barras.</w:t>
      </w:r>
    </w:p>
    <w:p w14:paraId="704679B4" w14:textId="1419CAFE" w:rsidR="00645F81" w:rsidRDefault="00645F81" w:rsidP="00645F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Gráfica circular.</w:t>
      </w:r>
    </w:p>
    <w:p w14:paraId="3C8D297F" w14:textId="461629F7" w:rsidR="00645F81" w:rsidRDefault="00645F81" w:rsidP="00645F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Histograma.</w:t>
      </w:r>
    </w:p>
    <w:p w14:paraId="5B54BF32" w14:textId="6CBE7CD6" w:rsidR="00645F81" w:rsidRDefault="00645F81" w:rsidP="00645F8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Polígono de frecuencias.</w:t>
      </w:r>
    </w:p>
    <w:p w14:paraId="5B91FBA4" w14:textId="4745FD8F" w:rsidR="00020A80" w:rsidRPr="00645F81" w:rsidRDefault="00645F81" w:rsidP="000F527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Ojiva “menos de” y “o más”.</w:t>
      </w:r>
    </w:p>
    <w:p w14:paraId="6A2527E0" w14:textId="77777777" w:rsidR="004357BA" w:rsidRDefault="004357BA" w:rsidP="004357BA">
      <w:pPr>
        <w:rPr>
          <w:b/>
          <w:bCs/>
          <w:sz w:val="32"/>
          <w:szCs w:val="32"/>
        </w:rPr>
      </w:pPr>
    </w:p>
    <w:p w14:paraId="262DE44B" w14:textId="33DE1700" w:rsidR="004357BA" w:rsidRDefault="004357BA" w:rsidP="004357BA">
      <w:pPr>
        <w:rPr>
          <w:b/>
          <w:bCs/>
          <w:sz w:val="32"/>
          <w:szCs w:val="32"/>
        </w:rPr>
      </w:pPr>
      <w:r w:rsidRPr="000F527D">
        <w:rPr>
          <w:b/>
          <w:bCs/>
          <w:sz w:val="32"/>
          <w:szCs w:val="32"/>
        </w:rPr>
        <w:t xml:space="preserve">Ejercicios propuestos: </w:t>
      </w:r>
    </w:p>
    <w:p w14:paraId="7985EB7A" w14:textId="3EE13599" w:rsidR="004357BA" w:rsidRDefault="004357BA" w:rsidP="004357BA">
      <w:pPr>
        <w:pStyle w:val="NormalWeb"/>
        <w:rPr>
          <w:rFonts w:ascii="Arial" w:hAnsi="Arial" w:cs="Arial"/>
        </w:rPr>
      </w:pPr>
      <w:r>
        <w:rPr>
          <w:rFonts w:ascii="Calibri" w:hAnsi="Calibri"/>
        </w:rPr>
        <w:t>1</w:t>
      </w:r>
      <w:r>
        <w:t xml:space="preserve">.- </w:t>
      </w:r>
      <w:r>
        <w:rPr>
          <w:rFonts w:ascii="Arial" w:hAnsi="Arial" w:cs="Arial"/>
        </w:rPr>
        <w:t>Representa mediante un gráfico de barras  y un gráfico circular la siguiente información.</w:t>
      </w:r>
    </w:p>
    <w:p w14:paraId="60D208B8" w14:textId="77777777" w:rsidR="004357BA" w:rsidRPr="004357BA" w:rsidRDefault="004357BA" w:rsidP="004357BA">
      <w:pPr>
        <w:pStyle w:val="NormalWeb"/>
      </w:pPr>
    </w:p>
    <w:p w14:paraId="21A7A2BB" w14:textId="77777777" w:rsidR="004357BA" w:rsidRPr="008F56CE" w:rsidRDefault="004357BA" w:rsidP="004357BA">
      <w:pPr>
        <w:pStyle w:val="NormalWeb"/>
        <w:jc w:val="center"/>
        <w:rPr>
          <w:b/>
          <w:bCs/>
          <w:i/>
          <w:iCs/>
          <w:sz w:val="32"/>
          <w:szCs w:val="32"/>
        </w:rPr>
      </w:pPr>
      <w:r w:rsidRPr="008F56CE">
        <w:rPr>
          <w:rFonts w:ascii="Agenda" w:hAnsi="Agenda"/>
          <w:b/>
          <w:bCs/>
          <w:i/>
          <w:iCs/>
          <w:szCs w:val="22"/>
        </w:rPr>
        <w:t>Gasto de los hogares en México en 2017 en tres productos del sector cultura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8"/>
        <w:gridCol w:w="3720"/>
      </w:tblGrid>
      <w:tr w:rsidR="004357BA" w:rsidRPr="008F56CE" w14:paraId="6FF88E21" w14:textId="77777777" w:rsidTr="007B5E1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1A99B4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Producto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8769F5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 xml:space="preserve">Millones de pesos en valores corrientes </w:t>
            </w:r>
          </w:p>
        </w:tc>
      </w:tr>
      <w:tr w:rsidR="004357BA" w:rsidRPr="008F56CE" w14:paraId="01237D5B" w14:textId="77777777" w:rsidTr="007B5E1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7175AF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Cine/ Film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4BC916A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33 865</w:t>
            </w:r>
          </w:p>
        </w:tc>
      </w:tr>
      <w:tr w:rsidR="004357BA" w:rsidRPr="008F56CE" w14:paraId="53AB57B9" w14:textId="77777777" w:rsidTr="007B5E1D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98CCAA0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Libros / Books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46294E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18 558</w:t>
            </w:r>
          </w:p>
        </w:tc>
      </w:tr>
      <w:tr w:rsidR="004357BA" w:rsidRPr="008F56CE" w14:paraId="1D2A8004" w14:textId="77777777" w:rsidTr="007B5E1D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512B7F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Conciertos / Concerts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FE986E" w14:textId="77777777" w:rsidR="004357BA" w:rsidRPr="008F56CE" w:rsidRDefault="004357BA" w:rsidP="007B5E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1"/>
                <w:lang w:eastAsia="es-ES_tradnl"/>
              </w:rPr>
            </w:pPr>
            <w:r w:rsidRPr="008F56CE">
              <w:rPr>
                <w:rFonts w:ascii="Agenda" w:eastAsia="Times New Roman" w:hAnsi="Agenda" w:cs="Times New Roman"/>
                <w:color w:val="000000" w:themeColor="text1"/>
                <w:sz w:val="22"/>
                <w:szCs w:val="21"/>
                <w:lang w:eastAsia="es-ES_tradnl"/>
              </w:rPr>
              <w:t>2 527</w:t>
            </w:r>
          </w:p>
        </w:tc>
      </w:tr>
    </w:tbl>
    <w:p w14:paraId="027DDAF2" w14:textId="77777777" w:rsidR="004357BA" w:rsidRDefault="004357BA" w:rsidP="004357BA">
      <w:pPr>
        <w:jc w:val="both"/>
        <w:rPr>
          <w:rFonts w:ascii="Arial" w:hAnsi="Arial" w:cs="Arial"/>
        </w:rPr>
      </w:pPr>
    </w:p>
    <w:p w14:paraId="31451FF3" w14:textId="77777777" w:rsidR="004357BA" w:rsidRDefault="004357BA" w:rsidP="004357BA">
      <w:pPr>
        <w:jc w:val="both"/>
        <w:rPr>
          <w:rFonts w:ascii="Arial" w:hAnsi="Arial" w:cs="Arial"/>
        </w:rPr>
      </w:pPr>
    </w:p>
    <w:p w14:paraId="43E7834C" w14:textId="77777777" w:rsidR="004357BA" w:rsidRDefault="004357BA" w:rsidP="004357BA"/>
    <w:p w14:paraId="23A4D92C" w14:textId="77777777" w:rsidR="004357BA" w:rsidRDefault="004357BA" w:rsidP="004357BA"/>
    <w:p w14:paraId="08A28D3D" w14:textId="77777777" w:rsidR="004357BA" w:rsidRDefault="004357BA" w:rsidP="004357BA">
      <w:pPr>
        <w:pStyle w:val="NormalWeb"/>
        <w:jc w:val="both"/>
        <w:rPr>
          <w:rFonts w:ascii="Arial" w:hAnsi="Arial" w:cs="Arial"/>
        </w:rPr>
      </w:pPr>
    </w:p>
    <w:p w14:paraId="3CD505D5" w14:textId="74A56863" w:rsidR="004357BA" w:rsidRPr="004357BA" w:rsidRDefault="004357BA" w:rsidP="004357BA">
      <w:pPr>
        <w:pStyle w:val="NormalWeb"/>
        <w:jc w:val="both"/>
        <w:rPr>
          <w:rFonts w:ascii="Arial" w:hAnsi="Arial" w:cs="Arial"/>
        </w:rPr>
      </w:pPr>
      <w:r w:rsidRPr="004357BA">
        <w:rPr>
          <w:rFonts w:ascii="Arial" w:hAnsi="Arial" w:cs="Arial"/>
        </w:rPr>
        <w:lastRenderedPageBreak/>
        <w:t>2.- Un importante centro comercial obtuvo la siguiente distribución de frecuencias sobre los tiempos transcurridos entre llegadas de clientes. Construye un histograma y un polígono de frecuencias.</w:t>
      </w:r>
    </w:p>
    <w:p w14:paraId="534D8E93" w14:textId="77777777" w:rsidR="004357BA" w:rsidRDefault="004357BA" w:rsidP="004357BA">
      <w:pPr>
        <w:jc w:val="center"/>
      </w:pPr>
      <w:r>
        <w:rPr>
          <w:noProof/>
        </w:rPr>
        <w:drawing>
          <wp:inline distT="0" distB="0" distL="0" distR="0" wp14:anchorId="396A5346" wp14:editId="3F0972A8">
            <wp:extent cx="2144889" cy="2144889"/>
            <wp:effectExtent l="0" t="0" r="1905" b="1905"/>
            <wp:docPr id="2" name="Imagen 2" descr="Imagen que contiene 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faz de usuario gráfica, Tabl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2" t="38941" r="35223" b="25005"/>
                    <a:stretch/>
                  </pic:blipFill>
                  <pic:spPr bwMode="auto">
                    <a:xfrm>
                      <a:off x="0" y="0"/>
                      <a:ext cx="2151895" cy="215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38135" w14:textId="77777777" w:rsidR="004357BA" w:rsidRDefault="004357BA" w:rsidP="004357BA">
      <w:pPr>
        <w:jc w:val="center"/>
      </w:pPr>
    </w:p>
    <w:p w14:paraId="4160A5FF" w14:textId="77777777" w:rsidR="004357BA" w:rsidRPr="004357BA" w:rsidRDefault="004357BA" w:rsidP="004357BA">
      <w:pPr>
        <w:pStyle w:val="NormalWeb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r w:rsidRPr="004357BA">
        <w:rPr>
          <w:rFonts w:ascii="Arial" w:hAnsi="Arial" w:cs="Arial"/>
        </w:rPr>
        <w:t xml:space="preserve">3.- </w:t>
      </w:r>
      <w:r w:rsidRPr="004357BA">
        <w:rPr>
          <w:rFonts w:ascii="Arial" w:hAnsi="Arial" w:cs="Arial"/>
          <w:color w:val="000000" w:themeColor="text1"/>
        </w:rPr>
        <w:t>Se registran los tiempos de las llamadas recibidas en un call center, y se obtiene la siguiente tabla de frecuencias con datos agrupados. Construir un histograma de frecuencias.</w:t>
      </w:r>
    </w:p>
    <w:p w14:paraId="33CCF603" w14:textId="77777777" w:rsidR="004357BA" w:rsidRPr="004357BA" w:rsidRDefault="004357BA" w:rsidP="004357BA">
      <w:pPr>
        <w:rPr>
          <w:rFonts w:ascii="Arial" w:eastAsia="Times New Roman" w:hAnsi="Arial" w:cs="Arial"/>
          <w:color w:val="2C2F34"/>
          <w:lang w:eastAsia="es-ES_tradnl"/>
        </w:rPr>
      </w:pPr>
      <w:r w:rsidRPr="004357BA">
        <w:rPr>
          <w:rFonts w:ascii="Arial" w:eastAsia="Times New Roman" w:hAnsi="Arial" w:cs="Arial"/>
          <w:color w:val="2C2F34"/>
          <w:lang w:eastAsia="es-ES_tradnl"/>
        </w:rPr>
        <w:fldChar w:fldCharType="begin"/>
      </w:r>
      <w:r w:rsidRPr="004357BA">
        <w:rPr>
          <w:rFonts w:ascii="Arial" w:eastAsia="Times New Roman" w:hAnsi="Arial" w:cs="Arial"/>
          <w:color w:val="2C2F34"/>
          <w:lang w:eastAsia="es-ES_tradnl"/>
        </w:rPr>
        <w:instrText xml:space="preserve"> INCLUDEPICTURE "/var/folders/2j/ndcktc9s47l4k393_v1n0q7w0000gn/T/com.microsoft.Word/WebArchiveCopyPasteTempFiles/frecuencia-absoluta-y-acumulada-con-histogramas2.jpg" \* MERGEFORMATINET </w:instrText>
      </w:r>
      <w:r w:rsidRPr="004357BA">
        <w:rPr>
          <w:rFonts w:ascii="Arial" w:eastAsia="Times New Roman" w:hAnsi="Arial" w:cs="Arial"/>
          <w:color w:val="2C2F34"/>
          <w:lang w:eastAsia="es-ES_tradnl"/>
        </w:rPr>
        <w:fldChar w:fldCharType="separate"/>
      </w:r>
      <w:r w:rsidRPr="004357BA">
        <w:rPr>
          <w:rFonts w:ascii="Arial" w:eastAsia="Times New Roman" w:hAnsi="Arial" w:cs="Arial"/>
          <w:noProof/>
          <w:color w:val="2C2F34"/>
          <w:lang w:eastAsia="es-ES_tradnl"/>
        </w:rPr>
        <w:drawing>
          <wp:inline distT="0" distB="0" distL="0" distR="0" wp14:anchorId="688062C8" wp14:editId="205A8500">
            <wp:extent cx="5612130" cy="1783080"/>
            <wp:effectExtent l="0" t="0" r="1270" b="0"/>
            <wp:docPr id="3" name="Imagen 3" descr="histogramas tabla de frecu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gramas tabla de frecuenci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7BA">
        <w:rPr>
          <w:rFonts w:ascii="Arial" w:eastAsia="Times New Roman" w:hAnsi="Arial" w:cs="Arial"/>
          <w:color w:val="2C2F34"/>
          <w:lang w:eastAsia="es-ES_tradnl"/>
        </w:rPr>
        <w:fldChar w:fldCharType="end"/>
      </w:r>
    </w:p>
    <w:p w14:paraId="5906AAC7" w14:textId="77777777" w:rsidR="004357BA" w:rsidRPr="004357BA" w:rsidRDefault="004357BA" w:rsidP="004357BA">
      <w:pPr>
        <w:jc w:val="both"/>
        <w:rPr>
          <w:rFonts w:ascii="Arial" w:hAnsi="Arial" w:cs="Arial"/>
        </w:rPr>
      </w:pPr>
    </w:p>
    <w:p w14:paraId="6FD27E64" w14:textId="77777777" w:rsidR="004357BA" w:rsidRPr="004357BA" w:rsidRDefault="004357BA" w:rsidP="004357BA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357BA">
        <w:rPr>
          <w:rFonts w:ascii="Arial" w:hAnsi="Arial" w:cs="Arial"/>
        </w:rPr>
        <w:t>Contruye una ojiva “Menos de”.</w:t>
      </w:r>
    </w:p>
    <w:p w14:paraId="7947A3F5" w14:textId="77777777" w:rsidR="004357BA" w:rsidRPr="004357BA" w:rsidRDefault="004357BA" w:rsidP="004357BA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4357BA">
        <w:rPr>
          <w:rFonts w:ascii="Arial" w:hAnsi="Arial" w:cs="Arial"/>
        </w:rPr>
        <w:t>Construye una ojiva “o más”.</w:t>
      </w:r>
    </w:p>
    <w:p w14:paraId="4C69E1EB" w14:textId="77777777" w:rsidR="004357BA" w:rsidRPr="004357BA" w:rsidRDefault="004357BA" w:rsidP="004357BA">
      <w:pPr>
        <w:jc w:val="both"/>
        <w:rPr>
          <w:rFonts w:ascii="Arial" w:hAnsi="Arial" w:cs="Arial"/>
        </w:rPr>
      </w:pPr>
    </w:p>
    <w:p w14:paraId="2B36E038" w14:textId="77777777" w:rsidR="004357BA" w:rsidRDefault="004357BA" w:rsidP="004357BA">
      <w:pPr>
        <w:jc w:val="both"/>
        <w:rPr>
          <w:rFonts w:ascii="Arial" w:hAnsi="Arial" w:cs="Arial"/>
        </w:rPr>
      </w:pPr>
    </w:p>
    <w:p w14:paraId="7FA16556" w14:textId="5F110698" w:rsidR="004357BA" w:rsidRPr="004357BA" w:rsidRDefault="004357BA" w:rsidP="004357BA">
      <w:pPr>
        <w:jc w:val="both"/>
        <w:rPr>
          <w:rFonts w:ascii="Arial" w:hAnsi="Arial" w:cs="Arial"/>
        </w:rPr>
      </w:pPr>
      <w:r w:rsidRPr="004357BA">
        <w:rPr>
          <w:rFonts w:ascii="Arial" w:hAnsi="Arial" w:cs="Arial"/>
        </w:rPr>
        <w:t>5</w:t>
      </w:r>
      <w:r w:rsidRPr="004357BA">
        <w:rPr>
          <w:rFonts w:ascii="Arial" w:hAnsi="Arial" w:cs="Arial"/>
        </w:rPr>
        <w:t>.- Realiza una distribución de datos agrupados con ocho intervalos de clase para las edades de las 50 personas siguientes.</w:t>
      </w:r>
    </w:p>
    <w:p w14:paraId="6DB99E55" w14:textId="77777777" w:rsidR="004357BA" w:rsidRPr="004357BA" w:rsidRDefault="004357BA" w:rsidP="004357BA">
      <w:pPr>
        <w:jc w:val="both"/>
        <w:rPr>
          <w:rFonts w:ascii="Arial" w:hAnsi="Arial" w:cs="Arial"/>
        </w:rPr>
      </w:pPr>
    </w:p>
    <w:p w14:paraId="0A6FA6D6" w14:textId="73448681" w:rsidR="00020A80" w:rsidRPr="004357BA" w:rsidRDefault="004357BA" w:rsidP="004357BA">
      <w:pPr>
        <w:jc w:val="center"/>
        <w:rPr>
          <w:rFonts w:ascii="Arial" w:hAnsi="Arial" w:cs="Arial"/>
        </w:rPr>
      </w:pPr>
      <w:r w:rsidRPr="004357BA">
        <w:rPr>
          <w:rFonts w:ascii="Arial" w:hAnsi="Arial" w:cs="Arial"/>
          <w:noProof/>
        </w:rPr>
        <w:drawing>
          <wp:inline distT="0" distB="0" distL="0" distR="0" wp14:anchorId="4A5ED65A" wp14:editId="33522492">
            <wp:extent cx="5564462" cy="914400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t="30557" r="31849" b="56255"/>
                    <a:stretch/>
                  </pic:blipFill>
                  <pic:spPr bwMode="auto">
                    <a:xfrm>
                      <a:off x="0" y="0"/>
                      <a:ext cx="5662549" cy="93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A80" w:rsidRPr="004357BA" w:rsidSect="00403B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da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150F2"/>
    <w:multiLevelType w:val="hybridMultilevel"/>
    <w:tmpl w:val="23362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3799A"/>
    <w:multiLevelType w:val="hybridMultilevel"/>
    <w:tmpl w:val="92B49F74"/>
    <w:lvl w:ilvl="0" w:tplc="36027AC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B04A40"/>
    <w:multiLevelType w:val="hybridMultilevel"/>
    <w:tmpl w:val="F650F8D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53B2A"/>
    <w:multiLevelType w:val="hybridMultilevel"/>
    <w:tmpl w:val="F34AE466"/>
    <w:lvl w:ilvl="0" w:tplc="0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20616F"/>
    <w:multiLevelType w:val="hybridMultilevel"/>
    <w:tmpl w:val="9286B60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9199D"/>
    <w:multiLevelType w:val="multilevel"/>
    <w:tmpl w:val="A014AFB2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94A7934"/>
    <w:multiLevelType w:val="hybridMultilevel"/>
    <w:tmpl w:val="CB482522"/>
    <w:lvl w:ilvl="0" w:tplc="1158A412">
      <w:start w:val="1"/>
      <w:numFmt w:val="bullet"/>
      <w:lvlText w:val="-"/>
      <w:lvlJc w:val="left"/>
      <w:pPr>
        <w:ind w:left="116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7" w15:restartNumberingAfterBreak="0">
    <w:nsid w:val="6A0B0634"/>
    <w:multiLevelType w:val="hybridMultilevel"/>
    <w:tmpl w:val="F5E642C0"/>
    <w:lvl w:ilvl="0" w:tplc="E1587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11E3E"/>
    <w:multiLevelType w:val="hybridMultilevel"/>
    <w:tmpl w:val="C3D0BB24"/>
    <w:lvl w:ilvl="0" w:tplc="36027AC6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15791866">
    <w:abstractNumId w:val="5"/>
  </w:num>
  <w:num w:numId="2" w16cid:durableId="785076484">
    <w:abstractNumId w:val="6"/>
  </w:num>
  <w:num w:numId="3" w16cid:durableId="1424959737">
    <w:abstractNumId w:val="0"/>
  </w:num>
  <w:num w:numId="4" w16cid:durableId="144517849">
    <w:abstractNumId w:val="7"/>
  </w:num>
  <w:num w:numId="5" w16cid:durableId="1959873146">
    <w:abstractNumId w:val="2"/>
  </w:num>
  <w:num w:numId="6" w16cid:durableId="1430466069">
    <w:abstractNumId w:val="1"/>
  </w:num>
  <w:num w:numId="7" w16cid:durableId="723679361">
    <w:abstractNumId w:val="4"/>
  </w:num>
  <w:num w:numId="8" w16cid:durableId="163059414">
    <w:abstractNumId w:val="8"/>
  </w:num>
  <w:num w:numId="9" w16cid:durableId="1681854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3D"/>
    <w:rsid w:val="00020A80"/>
    <w:rsid w:val="0005053D"/>
    <w:rsid w:val="000F527D"/>
    <w:rsid w:val="001A25ED"/>
    <w:rsid w:val="002556F1"/>
    <w:rsid w:val="00403B47"/>
    <w:rsid w:val="004357BA"/>
    <w:rsid w:val="0044225F"/>
    <w:rsid w:val="00442E10"/>
    <w:rsid w:val="00632429"/>
    <w:rsid w:val="00645F81"/>
    <w:rsid w:val="007C6842"/>
    <w:rsid w:val="007E1EED"/>
    <w:rsid w:val="008F56CE"/>
    <w:rsid w:val="00B73C1F"/>
    <w:rsid w:val="00C42E3F"/>
    <w:rsid w:val="00E20C03"/>
    <w:rsid w:val="00E57F86"/>
    <w:rsid w:val="00F2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49286"/>
  <w15:chartTrackingRefBased/>
  <w15:docId w15:val="{BCC53DF5-0377-1146-8B76-F4E1AD39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53D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2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3C1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2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9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8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6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7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8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9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3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4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3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5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9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9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Elba Nydia Martínez Osorio</cp:lastModifiedBy>
  <cp:revision>2</cp:revision>
  <cp:lastPrinted>2023-11-10T01:33:00Z</cp:lastPrinted>
  <dcterms:created xsi:type="dcterms:W3CDTF">2023-11-10T21:54:00Z</dcterms:created>
  <dcterms:modified xsi:type="dcterms:W3CDTF">2023-11-10T21:54:00Z</dcterms:modified>
</cp:coreProperties>
</file>