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5" w:rsidRDefault="004D7002" w:rsidP="00C75E87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="008710FB">
        <w:rPr>
          <w:rFonts w:ascii="Comic Sans MS" w:hAnsi="Comic Sans MS" w:cs="Aharoni"/>
          <w:b/>
          <w:sz w:val="28"/>
          <w:szCs w:val="28"/>
        </w:rPr>
        <w:t>GUÍA DE LITERATURA TERCER</w:t>
      </w:r>
      <w:r w:rsidR="008F5EE4" w:rsidRPr="008F5EE4">
        <w:rPr>
          <w:rFonts w:ascii="Comic Sans MS" w:hAnsi="Comic Sans MS" w:cs="Aharoni"/>
          <w:b/>
          <w:sz w:val="28"/>
          <w:szCs w:val="28"/>
        </w:rPr>
        <w:t xml:space="preserve"> SEMESTRE</w:t>
      </w:r>
      <w:r w:rsidR="00155695">
        <w:rPr>
          <w:rFonts w:ascii="Comic Sans MS" w:hAnsi="Comic Sans MS" w:cs="Aharoni"/>
          <w:b/>
          <w:sz w:val="28"/>
          <w:szCs w:val="28"/>
        </w:rPr>
        <w:t xml:space="preserve"> </w:t>
      </w:r>
    </w:p>
    <w:p w:rsidR="008710FB" w:rsidRDefault="00170FEC" w:rsidP="00C75E87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SEGUNDO</w:t>
      </w:r>
      <w:r w:rsidR="008710FB">
        <w:rPr>
          <w:rFonts w:ascii="Comic Sans MS" w:hAnsi="Comic Sans MS" w:cs="Aharoni"/>
          <w:b/>
          <w:sz w:val="28"/>
          <w:szCs w:val="28"/>
        </w:rPr>
        <w:t xml:space="preserve"> </w:t>
      </w:r>
      <w:r w:rsidR="00CC2C23">
        <w:rPr>
          <w:rFonts w:ascii="Comic Sans MS" w:hAnsi="Comic Sans MS" w:cs="Aharoni"/>
          <w:b/>
          <w:sz w:val="28"/>
          <w:szCs w:val="28"/>
        </w:rPr>
        <w:t>PARCIAL</w:t>
      </w:r>
    </w:p>
    <w:p w:rsidR="008710FB" w:rsidRP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1.-Epóca antigua: literatura sánscrita, mesopotámica, hebrea, china, árabe, griega y romana, características, autores y obras.</w:t>
      </w:r>
    </w:p>
    <w:p w:rsidR="008710FB" w:rsidRP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2.-Literatura medieval, características, autores y obras.</w:t>
      </w:r>
    </w:p>
    <w:p w:rsidR="0090593A" w:rsidRP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3.-Literatura del Renacimiento: características, autores y obras.</w:t>
      </w:r>
    </w:p>
    <w:p w:rsidR="0090593A" w:rsidRP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4.-Literatura Neoclásica: características, autores y obras.</w:t>
      </w:r>
    </w:p>
    <w:p w:rsidR="0090593A" w:rsidRP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5.-Literatura Barroca: características, autores y obras.</w:t>
      </w:r>
    </w:p>
    <w:p w:rsid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6.-Literatura del Romanticismo: características, autores y obras.</w:t>
      </w:r>
      <w:r w:rsidR="00C55D58" w:rsidRPr="00C55D58">
        <w:rPr>
          <w:rFonts w:ascii="Comic Sans MS" w:hAnsi="Comic Sans MS" w:cs="Aharoni"/>
          <w:sz w:val="28"/>
          <w:szCs w:val="28"/>
        </w:rPr>
        <w:t xml:space="preserve"> </w:t>
      </w:r>
    </w:p>
    <w:p w:rsid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7.-Literatura del Realismo: características, autores y obras.</w:t>
      </w:r>
    </w:p>
    <w:p w:rsid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8.-Literatura del naturalismo: características, autores y obras.</w:t>
      </w:r>
    </w:p>
    <w:p w:rsidR="00C55D58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9.-Vanguardias: cubismo, futurismo, expresionismo, dadaísmo y surrealismo: características, autores y obras.</w:t>
      </w:r>
    </w:p>
    <w:p w:rsidR="00170FEC" w:rsidRDefault="00170FEC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10.-Literatura Modernista: características, autores y obras.</w:t>
      </w:r>
    </w:p>
    <w:p w:rsidR="000B02CA" w:rsidRDefault="000B02CA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11.-Generación del 28: características, autores y obras.</w:t>
      </w:r>
    </w:p>
    <w:p w:rsidR="00C55D58" w:rsidRDefault="000B02CA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12</w:t>
      </w:r>
      <w:r w:rsidR="00170FEC">
        <w:rPr>
          <w:rFonts w:ascii="Comic Sans MS" w:hAnsi="Comic Sans MS" w:cs="Aharoni"/>
          <w:sz w:val="28"/>
          <w:szCs w:val="28"/>
        </w:rPr>
        <w:t>.-Literatura contemporánea: características, autores y obras.</w:t>
      </w:r>
    </w:p>
    <w:p w:rsidR="00C55D58" w:rsidRDefault="000B02CA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13</w:t>
      </w:r>
      <w:r w:rsidR="00170FEC">
        <w:rPr>
          <w:rFonts w:ascii="Comic Sans MS" w:hAnsi="Comic Sans MS" w:cs="Aharoni"/>
          <w:sz w:val="28"/>
          <w:szCs w:val="28"/>
        </w:rPr>
        <w:t>.-</w:t>
      </w:r>
      <w:r>
        <w:rPr>
          <w:rFonts w:ascii="Comic Sans MS" w:hAnsi="Comic Sans MS" w:cs="Aharoni"/>
          <w:sz w:val="28"/>
          <w:szCs w:val="28"/>
        </w:rPr>
        <w:t>Literatura del siglo XX: características, autores y obras.</w:t>
      </w:r>
    </w:p>
    <w:p w:rsidR="00740F19" w:rsidRDefault="00740F19" w:rsidP="00155695">
      <w:pPr>
        <w:rPr>
          <w:rFonts w:ascii="Comic Sans MS" w:hAnsi="Comic Sans MS" w:cs="Aharoni"/>
          <w:color w:val="FF0000"/>
          <w:sz w:val="24"/>
          <w:szCs w:val="24"/>
        </w:rPr>
      </w:pPr>
    </w:p>
    <w:p w:rsidR="00155695" w:rsidRPr="00A45319" w:rsidRDefault="0088145E" w:rsidP="00155695">
      <w:pPr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color w:val="FF0000"/>
          <w:sz w:val="24"/>
          <w:szCs w:val="24"/>
        </w:rPr>
        <w:t>NOTA: SE DEBE E</w:t>
      </w:r>
      <w:r w:rsidR="000B02CA">
        <w:rPr>
          <w:rFonts w:ascii="Comic Sans MS" w:hAnsi="Comic Sans MS" w:cs="Aharoni"/>
          <w:color w:val="FF0000"/>
          <w:sz w:val="24"/>
          <w:szCs w:val="24"/>
        </w:rPr>
        <w:t>STUDIAR LO SUBRAYADO EN EL LIBRO</w:t>
      </w:r>
      <w:r w:rsidR="006B0268">
        <w:rPr>
          <w:rFonts w:ascii="Comic Sans MS" w:hAnsi="Comic Sans MS" w:cs="Aharoni"/>
          <w:color w:val="FF0000"/>
          <w:sz w:val="24"/>
          <w:szCs w:val="24"/>
        </w:rPr>
        <w:t>.</w:t>
      </w:r>
      <w:bookmarkStart w:id="0" w:name="_GoBack"/>
      <w:bookmarkEnd w:id="0"/>
    </w:p>
    <w:p w:rsidR="00155695" w:rsidRPr="00A45319" w:rsidRDefault="00155695" w:rsidP="00155695">
      <w:pPr>
        <w:rPr>
          <w:rFonts w:ascii="Comic Sans MS" w:hAnsi="Comic Sans MS" w:cs="Aharoni"/>
          <w:color w:val="FF0000"/>
          <w:sz w:val="24"/>
          <w:szCs w:val="24"/>
        </w:rPr>
      </w:pPr>
    </w:p>
    <w:sectPr w:rsidR="00155695" w:rsidRPr="00A4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BF3"/>
    <w:multiLevelType w:val="hybridMultilevel"/>
    <w:tmpl w:val="B1C6795C"/>
    <w:lvl w:ilvl="0" w:tplc="A2F4F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61171"/>
    <w:multiLevelType w:val="hybridMultilevel"/>
    <w:tmpl w:val="0DD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4"/>
    <w:rsid w:val="00041EDE"/>
    <w:rsid w:val="000B02CA"/>
    <w:rsid w:val="00125DC5"/>
    <w:rsid w:val="00155695"/>
    <w:rsid w:val="00170FEC"/>
    <w:rsid w:val="00180104"/>
    <w:rsid w:val="00214D21"/>
    <w:rsid w:val="0026118F"/>
    <w:rsid w:val="002A24B4"/>
    <w:rsid w:val="00350566"/>
    <w:rsid w:val="004411A8"/>
    <w:rsid w:val="004D7002"/>
    <w:rsid w:val="005567A7"/>
    <w:rsid w:val="00577535"/>
    <w:rsid w:val="006B0268"/>
    <w:rsid w:val="006C55EF"/>
    <w:rsid w:val="00711B09"/>
    <w:rsid w:val="00717C1C"/>
    <w:rsid w:val="00740F19"/>
    <w:rsid w:val="008710FB"/>
    <w:rsid w:val="0088145E"/>
    <w:rsid w:val="008856A4"/>
    <w:rsid w:val="008F5EE4"/>
    <w:rsid w:val="0090593A"/>
    <w:rsid w:val="00A13CB7"/>
    <w:rsid w:val="00A45319"/>
    <w:rsid w:val="00A80BD6"/>
    <w:rsid w:val="00AD0B9E"/>
    <w:rsid w:val="00B027AC"/>
    <w:rsid w:val="00B07B07"/>
    <w:rsid w:val="00BF1E78"/>
    <w:rsid w:val="00C1713E"/>
    <w:rsid w:val="00C36E99"/>
    <w:rsid w:val="00C47A61"/>
    <w:rsid w:val="00C54A79"/>
    <w:rsid w:val="00C55D58"/>
    <w:rsid w:val="00C75E87"/>
    <w:rsid w:val="00CC2C23"/>
    <w:rsid w:val="00D855C5"/>
    <w:rsid w:val="00DA00E7"/>
    <w:rsid w:val="00F12270"/>
    <w:rsid w:val="00F205A2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BAA5-74AC-45C8-AD19-FC9FE77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25</cp:revision>
  <dcterms:created xsi:type="dcterms:W3CDTF">2020-11-10T01:52:00Z</dcterms:created>
  <dcterms:modified xsi:type="dcterms:W3CDTF">2023-11-12T02:47:00Z</dcterms:modified>
</cp:coreProperties>
</file>